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28" w:rsidRPr="002B5528" w:rsidRDefault="002B5528" w:rsidP="002B5528">
      <w:pPr>
        <w:jc w:val="right"/>
        <w:rPr>
          <w:b/>
          <w:i/>
          <w:lang w:val="en-AU"/>
        </w:rPr>
      </w:pPr>
      <w:r>
        <w:rPr>
          <w:b/>
          <w:i/>
          <w:lang w:val="en-AU"/>
        </w:rPr>
        <w:t>Appendix</w:t>
      </w:r>
      <w:r w:rsidRPr="002B5528">
        <w:rPr>
          <w:b/>
          <w:i/>
          <w:lang w:val="en-AU"/>
        </w:rPr>
        <w:t xml:space="preserve"> B</w:t>
      </w:r>
    </w:p>
    <w:p w:rsidR="002B5528" w:rsidRPr="007E3DC9" w:rsidRDefault="002B5528" w:rsidP="002B5528">
      <w:pPr>
        <w:pBdr>
          <w:bottom w:val="single" w:sz="4" w:space="1" w:color="auto"/>
        </w:pBdr>
        <w:ind w:right="-108"/>
        <w:rPr>
          <w:rFonts w:eastAsia="Times New Roman" w:cs="Calibri"/>
          <w:bCs/>
          <w:sz w:val="20"/>
          <w:szCs w:val="20"/>
          <w:lang w:val="en-AU" w:eastAsia="en-MY"/>
        </w:rPr>
      </w:pPr>
      <w:bookmarkStart w:id="0" w:name="_GoBack"/>
      <w:bookmarkEnd w:id="0"/>
    </w:p>
    <w:p w:rsidR="002B5528" w:rsidRPr="00630F57" w:rsidRDefault="002B5528" w:rsidP="002B5528">
      <w:pPr>
        <w:pBdr>
          <w:bottom w:val="single" w:sz="4" w:space="1" w:color="auto"/>
        </w:pBdr>
        <w:ind w:right="-108"/>
        <w:rPr>
          <w:rFonts w:eastAsia="Times New Roman" w:cs="Calibri"/>
          <w:b/>
          <w:bCs/>
          <w:sz w:val="28"/>
          <w:szCs w:val="28"/>
          <w:lang w:val="en-AU" w:eastAsia="en-MY"/>
        </w:rPr>
      </w:pPr>
      <w:r>
        <w:rPr>
          <w:rFonts w:eastAsia="Times New Roman" w:cs="Calibri"/>
          <w:b/>
          <w:bCs/>
          <w:sz w:val="28"/>
          <w:szCs w:val="28"/>
          <w:lang w:val="en-AU" w:eastAsia="en-MY"/>
        </w:rPr>
        <w:t xml:space="preserve">Questionnaire - </w:t>
      </w:r>
      <w:r w:rsidR="007E3DC9">
        <w:rPr>
          <w:rFonts w:eastAsia="Times New Roman" w:cs="Calibri"/>
          <w:b/>
          <w:bCs/>
          <w:sz w:val="28"/>
          <w:szCs w:val="28"/>
          <w:lang w:val="en-AU" w:eastAsia="en-MY"/>
        </w:rPr>
        <w:t>Background Information</w:t>
      </w:r>
    </w:p>
    <w:p w:rsidR="002B5528" w:rsidRPr="007E3DC9" w:rsidRDefault="002B5528" w:rsidP="002B5528">
      <w:pPr>
        <w:rPr>
          <w:rFonts w:ascii="Calibri" w:eastAsia="Times New Roman" w:hAnsi="Calibri" w:cs="Calibri"/>
          <w:bCs/>
          <w:sz w:val="20"/>
          <w:szCs w:val="20"/>
          <w:lang w:val="en-AU" w:eastAsia="en-MY"/>
        </w:rPr>
      </w:pPr>
    </w:p>
    <w:p w:rsidR="002B5528" w:rsidRPr="007E3DC9" w:rsidRDefault="002B5528" w:rsidP="002B5528">
      <w:pPr>
        <w:rPr>
          <w:rFonts w:eastAsia="Times New Roman" w:cs="Calibri"/>
          <w:bCs/>
          <w:sz w:val="20"/>
          <w:szCs w:val="20"/>
          <w:lang w:val="en-AU" w:eastAsia="en-MY"/>
        </w:rPr>
      </w:pPr>
    </w:p>
    <w:p w:rsidR="002B5528" w:rsidRDefault="002B5528" w:rsidP="002B5528">
      <w:pPr>
        <w:rPr>
          <w:rFonts w:eastAsia="Times New Roman" w:cs="Calibri"/>
          <w:bCs/>
          <w:sz w:val="23"/>
          <w:szCs w:val="23"/>
          <w:lang w:val="en-AU" w:eastAsia="en-MY"/>
        </w:rPr>
      </w:pPr>
      <w:r w:rsidRPr="007E000E">
        <w:rPr>
          <w:rFonts w:eastAsia="Times New Roman" w:cs="Calibri"/>
          <w:bCs/>
          <w:sz w:val="23"/>
          <w:szCs w:val="23"/>
          <w:lang w:val="en-AU" w:eastAsia="en-MY"/>
        </w:rPr>
        <w:t>Responding t</w:t>
      </w:r>
      <w:r>
        <w:rPr>
          <w:rFonts w:eastAsia="Times New Roman" w:cs="Calibri"/>
          <w:bCs/>
          <w:sz w:val="23"/>
          <w:szCs w:val="23"/>
          <w:lang w:val="en-AU" w:eastAsia="en-MY"/>
        </w:rPr>
        <w:t xml:space="preserve">o the series of questions below </w:t>
      </w:r>
      <w:r w:rsidRPr="007E000E">
        <w:rPr>
          <w:rFonts w:eastAsia="Times New Roman" w:cs="Calibri"/>
          <w:bCs/>
          <w:sz w:val="23"/>
          <w:szCs w:val="23"/>
          <w:lang w:val="en-AU" w:eastAsia="en-MY"/>
        </w:rPr>
        <w:t xml:space="preserve">will provide </w:t>
      </w:r>
      <w:r>
        <w:rPr>
          <w:rFonts w:eastAsia="Times New Roman" w:cs="Calibri"/>
          <w:bCs/>
          <w:sz w:val="23"/>
          <w:szCs w:val="23"/>
          <w:lang w:val="en-AU" w:eastAsia="en-MY"/>
        </w:rPr>
        <w:t xml:space="preserve">insight into, and greater </w:t>
      </w:r>
      <w:r w:rsidRPr="007E000E">
        <w:rPr>
          <w:rFonts w:eastAsia="Times New Roman" w:cs="Calibri"/>
          <w:bCs/>
          <w:sz w:val="23"/>
          <w:szCs w:val="23"/>
          <w:lang w:val="en-AU" w:eastAsia="en-MY"/>
        </w:rPr>
        <w:t>understanding of, an organisation’s history and current operating environment. This information, together with self-as</w:t>
      </w:r>
      <w:r>
        <w:rPr>
          <w:rFonts w:eastAsia="Times New Roman" w:cs="Calibri"/>
          <w:bCs/>
          <w:sz w:val="23"/>
          <w:szCs w:val="23"/>
          <w:lang w:val="en-AU" w:eastAsia="en-MY"/>
        </w:rPr>
        <w:t>sessments undertaken using the maturity m</w:t>
      </w:r>
      <w:r w:rsidRPr="007E000E">
        <w:rPr>
          <w:rFonts w:eastAsia="Times New Roman" w:cs="Calibri"/>
          <w:bCs/>
          <w:sz w:val="23"/>
          <w:szCs w:val="23"/>
          <w:lang w:val="en-AU" w:eastAsia="en-MY"/>
        </w:rPr>
        <w:t>odel, will inform discussions and ideas for ongo</w:t>
      </w:r>
      <w:r>
        <w:rPr>
          <w:rFonts w:eastAsia="Times New Roman" w:cs="Calibri"/>
          <w:bCs/>
          <w:sz w:val="23"/>
          <w:szCs w:val="23"/>
          <w:lang w:val="en-AU" w:eastAsia="en-MY"/>
        </w:rPr>
        <w:t>ing organisational development.</w:t>
      </w:r>
    </w:p>
    <w:p w:rsidR="002B5528" w:rsidRPr="007E3DC9" w:rsidRDefault="002B5528" w:rsidP="002B5528">
      <w:pPr>
        <w:rPr>
          <w:rFonts w:eastAsia="Times New Roman" w:cs="Calibri"/>
          <w:bCs/>
          <w:sz w:val="22"/>
          <w:szCs w:val="22"/>
          <w:lang w:val="en-AU" w:eastAsia="en-MY"/>
        </w:rPr>
      </w:pPr>
    </w:p>
    <w:p w:rsidR="002B5528" w:rsidRPr="007E3DC9" w:rsidRDefault="002B5528" w:rsidP="002B5528">
      <w:pPr>
        <w:rPr>
          <w:rFonts w:eastAsia="Times New Roman" w:cs="Calibri"/>
          <w:bCs/>
          <w:sz w:val="22"/>
          <w:szCs w:val="22"/>
          <w:lang w:val="en-AU" w:eastAsia="en-MY"/>
        </w:rPr>
      </w:pPr>
    </w:p>
    <w:p w:rsidR="002B5528" w:rsidRPr="007E000E" w:rsidRDefault="002B5528" w:rsidP="002B5528">
      <w:pPr>
        <w:rPr>
          <w:rFonts w:eastAsia="Times New Roman" w:cs="Calibri"/>
          <w:b/>
          <w:bCs/>
          <w:lang w:val="en-AU" w:eastAsia="en-MY"/>
        </w:rPr>
      </w:pPr>
      <w:r w:rsidRPr="007E000E">
        <w:rPr>
          <w:rFonts w:eastAsia="Times New Roman" w:cs="Calibri"/>
          <w:b/>
          <w:bCs/>
          <w:lang w:val="en-AU" w:eastAsia="en-MY"/>
        </w:rPr>
        <w:t>Questionnaire</w:t>
      </w:r>
      <w:r>
        <w:rPr>
          <w:rFonts w:eastAsia="Times New Roman" w:cs="Calibri"/>
          <w:b/>
          <w:bCs/>
          <w:lang w:val="en-AU" w:eastAsia="en-MY"/>
        </w:rPr>
        <w:t xml:space="preserve"> Form</w:t>
      </w:r>
    </w:p>
    <w:p w:rsidR="002B5528" w:rsidRDefault="002B5528" w:rsidP="002B5528">
      <w:pPr>
        <w:rPr>
          <w:sz w:val="23"/>
          <w:szCs w:val="23"/>
          <w:lang w:val="en-AU"/>
        </w:rPr>
      </w:pPr>
    </w:p>
    <w:p w:rsidR="002B5528" w:rsidRDefault="002B5528" w:rsidP="002B5528">
      <w:pPr>
        <w:rPr>
          <w:sz w:val="23"/>
          <w:szCs w:val="23"/>
          <w:lang w:val="en-AU"/>
        </w:rPr>
      </w:pPr>
      <w:r w:rsidRPr="007E000E">
        <w:rPr>
          <w:sz w:val="23"/>
          <w:szCs w:val="23"/>
          <w:lang w:val="en-AU"/>
        </w:rPr>
        <w:t>The responses should provide such information as necessary to provide a reader with an understanding of the organisation and its roles and responsibilities in the accountancy profession of the country concerned.</w:t>
      </w:r>
    </w:p>
    <w:p w:rsidR="002B5528" w:rsidRPr="007E000E" w:rsidRDefault="002B5528" w:rsidP="002B5528">
      <w:pPr>
        <w:rPr>
          <w:sz w:val="23"/>
          <w:szCs w:val="23"/>
          <w:lang w:val="en-AU"/>
        </w:rPr>
      </w:pPr>
    </w:p>
    <w:p w:rsidR="002B5528" w:rsidRPr="007E000E" w:rsidRDefault="002B5528" w:rsidP="002B5528">
      <w:pPr>
        <w:rPr>
          <w:sz w:val="23"/>
          <w:szCs w:val="23"/>
          <w:lang w:val="en-AU"/>
        </w:rPr>
      </w:pPr>
      <w:r w:rsidRPr="007E000E">
        <w:rPr>
          <w:sz w:val="23"/>
          <w:szCs w:val="23"/>
          <w:lang w:val="en-AU"/>
        </w:rPr>
        <w:t xml:space="preserve">IFAC member organisations will have some of this information readily available </w:t>
      </w:r>
      <w:r>
        <w:rPr>
          <w:sz w:val="23"/>
          <w:szCs w:val="23"/>
          <w:lang w:val="en-AU"/>
        </w:rPr>
        <w:t>as it aligns with parts of the compliance-p</w:t>
      </w:r>
      <w:r w:rsidRPr="007E000E">
        <w:rPr>
          <w:sz w:val="23"/>
          <w:szCs w:val="23"/>
          <w:lang w:val="en-AU"/>
        </w:rPr>
        <w:t>rogram submission requirements.</w:t>
      </w:r>
    </w:p>
    <w:p w:rsidR="002B5528" w:rsidRPr="007E000E" w:rsidRDefault="002B5528" w:rsidP="002B5528">
      <w:pPr>
        <w:rPr>
          <w:lang w:val="en-AU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568"/>
        <w:gridCol w:w="141"/>
        <w:gridCol w:w="993"/>
        <w:gridCol w:w="567"/>
        <w:gridCol w:w="568"/>
        <w:gridCol w:w="850"/>
        <w:gridCol w:w="1843"/>
      </w:tblGrid>
      <w:tr w:rsidR="002B5528" w:rsidRPr="002B5528" w:rsidTr="0091195B">
        <w:trPr>
          <w:trHeight w:val="250"/>
          <w:tblHeader/>
        </w:trPr>
        <w:tc>
          <w:tcPr>
            <w:tcW w:w="96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2B5528" w:rsidRPr="002B5528" w:rsidRDefault="002B5528" w:rsidP="0091195B">
            <w:pPr>
              <w:jc w:val="center"/>
              <w:rPr>
                <w:b/>
                <w:lang w:val="en-AU"/>
              </w:rPr>
            </w:pPr>
            <w:r w:rsidRPr="002B5528">
              <w:rPr>
                <w:b/>
                <w:lang w:val="en-AU"/>
              </w:rPr>
              <w:t xml:space="preserve">The Organisation – Background, Roles and Responsibilities </w:t>
            </w:r>
          </w:p>
        </w:tc>
      </w:tr>
      <w:tr w:rsidR="002B5528" w:rsidRPr="002B5528" w:rsidTr="001B0136">
        <w:trPr>
          <w:trHeight w:val="22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B5528" w:rsidRPr="002B5528" w:rsidRDefault="002B5528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 xml:space="preserve">Country Profile 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B5528" w:rsidRPr="002B5528" w:rsidRDefault="002B5528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Year of information</w:t>
            </w:r>
          </w:p>
        </w:tc>
        <w:tc>
          <w:tcPr>
            <w:tcW w:w="482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528" w:rsidRPr="002B5528" w:rsidRDefault="002B5528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2B5528" w:rsidRPr="002B5528" w:rsidTr="001B0136">
        <w:trPr>
          <w:trHeight w:val="309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B5528" w:rsidRPr="002B5528" w:rsidRDefault="002B5528" w:rsidP="002B5528">
            <w:pPr>
              <w:pStyle w:val="ListParagraph"/>
              <w:ind w:left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5528" w:rsidRPr="002B5528" w:rsidRDefault="002B5528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Country Population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528" w:rsidRPr="002B5528" w:rsidRDefault="002B5528" w:rsidP="0091195B">
            <w:pPr>
              <w:rPr>
                <w:i/>
                <w:sz w:val="22"/>
                <w:szCs w:val="22"/>
                <w:lang w:val="en-AU"/>
              </w:rPr>
            </w:pPr>
          </w:p>
        </w:tc>
      </w:tr>
      <w:tr w:rsidR="002B5528" w:rsidRPr="002B5528" w:rsidTr="001B0136">
        <w:trPr>
          <w:trHeight w:val="25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B5528" w:rsidRPr="002B5528" w:rsidRDefault="002B5528" w:rsidP="002B5528">
            <w:pPr>
              <w:pStyle w:val="ListParagraph"/>
              <w:ind w:left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B5528" w:rsidRPr="002B5528" w:rsidRDefault="002B5528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Country’s GDP per capita (US$)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5528" w:rsidRPr="002B5528" w:rsidRDefault="002B5528" w:rsidP="0091195B">
            <w:pPr>
              <w:rPr>
                <w:i/>
                <w:sz w:val="22"/>
                <w:szCs w:val="22"/>
                <w:lang w:val="en-AU"/>
              </w:rPr>
            </w:pPr>
          </w:p>
        </w:tc>
      </w:tr>
      <w:tr w:rsidR="002B5528" w:rsidRPr="002B5528" w:rsidTr="001B0136">
        <w:trPr>
          <w:trHeight w:val="313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B5528" w:rsidRPr="002B5528" w:rsidRDefault="002B5528" w:rsidP="002B5528">
            <w:pPr>
              <w:pStyle w:val="ListParagraph"/>
              <w:ind w:left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528" w:rsidRPr="002B5528" w:rsidRDefault="002B5528" w:rsidP="0091195B">
            <w:pPr>
              <w:rPr>
                <w:i/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Estimated number of accountants in the country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5528" w:rsidRPr="002B5528" w:rsidRDefault="002B5528" w:rsidP="0091195B">
            <w:pPr>
              <w:rPr>
                <w:i/>
                <w:sz w:val="22"/>
                <w:szCs w:val="22"/>
                <w:lang w:val="en-AU"/>
              </w:rPr>
            </w:pPr>
          </w:p>
        </w:tc>
      </w:tr>
      <w:tr w:rsidR="001B0136" w:rsidRPr="002B5528" w:rsidTr="001B0136">
        <w:trPr>
          <w:trHeight w:val="22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 xml:space="preserve">PAO Profile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Name</w:t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0136">
        <w:trPr>
          <w:trHeight w:val="309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ind w:left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Year established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B0136" w:rsidRPr="002B5528" w:rsidRDefault="001B0136" w:rsidP="0091195B">
            <w:pPr>
              <w:rPr>
                <w:i/>
                <w:sz w:val="22"/>
                <w:szCs w:val="22"/>
                <w:lang w:val="en-AU"/>
              </w:rPr>
            </w:pPr>
          </w:p>
        </w:tc>
      </w:tr>
      <w:tr w:rsidR="001B0136" w:rsidRPr="002B5528" w:rsidTr="001B0136">
        <w:trPr>
          <w:trHeight w:val="257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ind w:left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Board/Council – nature &amp; size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B0136" w:rsidRPr="002B5528" w:rsidRDefault="001B0136" w:rsidP="0091195B">
            <w:pPr>
              <w:rPr>
                <w:i/>
                <w:sz w:val="22"/>
                <w:szCs w:val="22"/>
                <w:lang w:val="en-AU"/>
              </w:rPr>
            </w:pPr>
          </w:p>
        </w:tc>
      </w:tr>
      <w:tr w:rsidR="001B0136" w:rsidRPr="002B5528" w:rsidTr="001B0136">
        <w:trPr>
          <w:trHeight w:val="25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ind w:left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Number of Employees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B0136" w:rsidRPr="002B5528" w:rsidRDefault="001B0136" w:rsidP="0091195B">
            <w:pPr>
              <w:rPr>
                <w:i/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31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7E3DC9" w:rsidRDefault="001B0136" w:rsidP="007E3DC9">
            <w:pPr>
              <w:pStyle w:val="ListParagraph"/>
              <w:numPr>
                <w:ilvl w:val="0"/>
                <w:numId w:val="1"/>
              </w:numPr>
              <w:ind w:left="284" w:right="-108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Membership Figures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Year of information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38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3.1 Gender</w:t>
            </w:r>
          </w:p>
        </w:tc>
      </w:tr>
      <w:tr w:rsidR="001B0136" w:rsidRPr="002B5528" w:rsidTr="001B1C00">
        <w:trPr>
          <w:trHeight w:val="311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B0136" w:rsidRPr="002B5528" w:rsidRDefault="001B0136" w:rsidP="0091195B">
            <w:pPr>
              <w:rPr>
                <w:i/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An</w:t>
            </w:r>
            <w:r>
              <w:rPr>
                <w:sz w:val="22"/>
                <w:szCs w:val="22"/>
                <w:lang w:val="en-AU"/>
              </w:rPr>
              <w:t>nual Fees per Full Member (US$)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B0136" w:rsidRPr="002B5528" w:rsidRDefault="001B0136" w:rsidP="0091195B">
            <w:pPr>
              <w:rPr>
                <w:b/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Males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b/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311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B0136" w:rsidRPr="002B5528" w:rsidRDefault="001B0136" w:rsidP="0091195B">
            <w:pPr>
              <w:rPr>
                <w:i/>
                <w:sz w:val="22"/>
                <w:szCs w:val="22"/>
                <w:lang w:val="en-AU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Females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b/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Total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B0136" w:rsidRPr="002B5528" w:rsidRDefault="001B0136" w:rsidP="0091195B">
            <w:pPr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3.2 Membership Category</w:t>
            </w:r>
          </w:p>
        </w:tc>
        <w:tc>
          <w:tcPr>
            <w:tcW w:w="38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B0136" w:rsidRPr="002B5528" w:rsidRDefault="001B0136" w:rsidP="0091195B">
            <w:pPr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3.3 Employment Sector</w:t>
            </w:r>
          </w:p>
        </w:tc>
      </w:tr>
      <w:tr w:rsidR="001B0136" w:rsidRPr="002B5528" w:rsidTr="001B1C00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Qualified (e.g. Chartered, Certified)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Public Practice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70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nil"/>
            </w:tcBorders>
          </w:tcPr>
          <w:p w:rsidR="001B0136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Accounting Technicians</w:t>
            </w:r>
          </w:p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702" w:type="dxa"/>
            <w:gridSpan w:val="3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gridSpan w:val="3"/>
            <w:tcBorders>
              <w:left w:val="single" w:sz="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Business &amp; Industry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nil"/>
            </w:tcBorders>
          </w:tcPr>
          <w:p w:rsidR="001B0136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Book-keepers</w:t>
            </w:r>
          </w:p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702" w:type="dxa"/>
            <w:gridSpan w:val="3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gridSpan w:val="3"/>
            <w:tcBorders>
              <w:left w:val="single" w:sz="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Public Sector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nil"/>
            </w:tcBorders>
          </w:tcPr>
          <w:p w:rsidR="001B0136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Students and Associates</w:t>
            </w:r>
          </w:p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702" w:type="dxa"/>
            <w:gridSpan w:val="3"/>
            <w:tcBorders>
              <w:left w:val="nil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gridSpan w:val="3"/>
            <w:tcBorders>
              <w:left w:val="single" w:sz="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Academia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1B0136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 xml:space="preserve">Non-Practicing </w:t>
            </w:r>
          </w:p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702" w:type="dxa"/>
            <w:gridSpan w:val="3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gridSpan w:val="3"/>
            <w:tcBorders>
              <w:left w:val="single" w:sz="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Students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  <w:tcBorders>
              <w:left w:val="single" w:sz="2" w:space="0" w:color="auto"/>
              <w:bottom w:val="nil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Others</w:t>
            </w:r>
          </w:p>
        </w:tc>
        <w:tc>
          <w:tcPr>
            <w:tcW w:w="1702" w:type="dxa"/>
            <w:gridSpan w:val="3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gridSpan w:val="3"/>
            <w:tcBorders>
              <w:left w:val="single" w:sz="2" w:space="0" w:color="auto"/>
              <w:right w:val="nil"/>
            </w:tcBorders>
          </w:tcPr>
          <w:p w:rsidR="001B0136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Retired</w:t>
            </w:r>
          </w:p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gridSpan w:val="3"/>
            <w:tcBorders>
              <w:left w:val="single" w:sz="2" w:space="0" w:color="auto"/>
              <w:right w:val="nil"/>
            </w:tcBorders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Others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B0136" w:rsidRPr="002B5528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1B0136" w:rsidRPr="002B5528" w:rsidTr="001B1C00">
        <w:trPr>
          <w:trHeight w:val="28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2B5528" w:rsidRDefault="001B0136" w:rsidP="002B552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B0136" w:rsidRPr="001B0136" w:rsidRDefault="001B0136" w:rsidP="0091195B">
            <w:pPr>
              <w:rPr>
                <w:sz w:val="22"/>
                <w:szCs w:val="22"/>
                <w:lang w:val="en-AU"/>
              </w:rPr>
            </w:pPr>
            <w:r w:rsidRPr="001B0136">
              <w:rPr>
                <w:sz w:val="22"/>
                <w:szCs w:val="22"/>
                <w:lang w:val="en-AU"/>
              </w:rPr>
              <w:t>Total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B0136" w:rsidRPr="001B0136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gridSpan w:val="3"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B0136" w:rsidRPr="001B0136" w:rsidRDefault="001B0136" w:rsidP="0091195B">
            <w:pPr>
              <w:rPr>
                <w:sz w:val="22"/>
                <w:szCs w:val="22"/>
                <w:lang w:val="en-AU"/>
              </w:rPr>
            </w:pPr>
            <w:r w:rsidRPr="001B0136">
              <w:rPr>
                <w:sz w:val="22"/>
                <w:szCs w:val="22"/>
                <w:lang w:val="en-AU"/>
              </w:rPr>
              <w:t>Total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36" w:rsidRPr="001B0136" w:rsidRDefault="001B0136" w:rsidP="0091195B">
            <w:pPr>
              <w:rPr>
                <w:sz w:val="22"/>
                <w:szCs w:val="22"/>
                <w:lang w:val="en-AU"/>
              </w:rPr>
            </w:pPr>
          </w:p>
        </w:tc>
      </w:tr>
      <w:tr w:rsidR="006C10ED" w:rsidRPr="002B5528" w:rsidTr="006C10ED">
        <w:trPr>
          <w:trHeight w:val="50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right="-108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lastRenderedPageBreak/>
              <w:t>Legal Framework</w:t>
            </w:r>
          </w:p>
        </w:tc>
        <w:tc>
          <w:tcPr>
            <w:tcW w:w="7939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Describe how the organisation is constituted, e.g., by legislative act, commercial code, voluntary effort or other means?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10ED">
        <w:trPr>
          <w:trHeight w:val="8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Standard Setting</w:t>
            </w:r>
          </w:p>
        </w:tc>
        <w:tc>
          <w:tcPr>
            <w:tcW w:w="793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Describe any standards the PAO is responsible for setting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10ED">
        <w:trPr>
          <w:trHeight w:val="233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Describe any standards other bodies are responsible for setting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FC532D" w:rsidRDefault="00FC532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10ED">
        <w:trPr>
          <w:trHeight w:val="8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Education</w:t>
            </w:r>
          </w:p>
        </w:tc>
        <w:tc>
          <w:tcPr>
            <w:tcW w:w="793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Describe any minimum requirements to become a member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10ED">
        <w:trPr>
          <w:trHeight w:val="8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Is there a professional program and examination?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F367DE">
        <w:trPr>
          <w:trHeight w:val="306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C10ED" w:rsidRPr="00FC532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Describe the roles of the PAO and any other involved bodies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10ED">
        <w:trPr>
          <w:trHeight w:val="17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Licensing</w:t>
            </w:r>
          </w:p>
        </w:tc>
        <w:tc>
          <w:tcPr>
            <w:tcW w:w="793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Describe any licenses needed by members to operate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CE3415">
        <w:trPr>
          <w:trHeight w:val="102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Is the PAO responsible?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A36F92">
        <w:trPr>
          <w:trHeight w:val="102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If not, who is responsible?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46E1">
        <w:trPr>
          <w:trHeight w:val="32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What are the initial licensing requirements?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10ED">
        <w:trPr>
          <w:trHeight w:val="1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What are the ongoing licensing requirements?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2D4AFC">
        <w:trPr>
          <w:trHeight w:val="23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Describe the monitoring and oversight</w:t>
            </w:r>
          </w:p>
          <w:p w:rsidR="007E3DC9" w:rsidRDefault="007E3DC9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EC6502">
        <w:trPr>
          <w:trHeight w:val="12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Quality Assurance for Public Practice</w:t>
            </w:r>
          </w:p>
        </w:tc>
        <w:tc>
          <w:tcPr>
            <w:tcW w:w="793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Is the PAO responsible?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07E8A">
        <w:trPr>
          <w:trHeight w:val="12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If not, who is responsible?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AD13D7">
        <w:trPr>
          <w:trHeight w:val="51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Describe the nature of the program in place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10ED">
        <w:trPr>
          <w:trHeight w:val="156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 xml:space="preserve">Oversight </w:t>
            </w:r>
          </w:p>
        </w:tc>
        <w:tc>
          <w:tcPr>
            <w:tcW w:w="793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Do any oversight bodies exist? If so, who are they and what do they oversee?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7E039D">
        <w:trPr>
          <w:trHeight w:val="12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39" w:type="dxa"/>
            <w:gridSpan w:val="8"/>
            <w:tcBorders>
              <w:right w:val="single" w:sz="12" w:space="0" w:color="auto"/>
            </w:tcBorders>
          </w:tcPr>
          <w:p w:rsidR="006C10ED" w:rsidRPr="00FC532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Is the PAO accountable to another entity?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FC532D" w:rsidRDefault="00FC532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  <w:tr w:rsidR="006C10ED" w:rsidRPr="002B5528" w:rsidTr="006C10ED">
        <w:trPr>
          <w:trHeight w:val="4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10ED" w:rsidRPr="002B5528" w:rsidRDefault="006C10ED" w:rsidP="002B5528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22"/>
                <w:szCs w:val="22"/>
                <w:lang w:val="en-AU"/>
              </w:rPr>
            </w:pPr>
            <w:r w:rsidRPr="002B5528">
              <w:rPr>
                <w:b/>
                <w:sz w:val="22"/>
                <w:szCs w:val="22"/>
                <w:lang w:val="en-AU"/>
              </w:rPr>
              <w:t>Other Matters</w:t>
            </w:r>
          </w:p>
        </w:tc>
        <w:tc>
          <w:tcPr>
            <w:tcW w:w="793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10ED" w:rsidRDefault="006C10ED" w:rsidP="0091195B">
            <w:pPr>
              <w:rPr>
                <w:sz w:val="22"/>
                <w:szCs w:val="22"/>
                <w:lang w:val="en-AU"/>
              </w:rPr>
            </w:pPr>
            <w:r w:rsidRPr="002B5528">
              <w:rPr>
                <w:sz w:val="22"/>
                <w:szCs w:val="22"/>
                <w:lang w:val="en-AU"/>
              </w:rPr>
              <w:t>Are there any other relevant matters that should be provided to describe the organisation’s roles, background and responsibilities?</w:t>
            </w:r>
          </w:p>
          <w:p w:rsid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  <w:p w:rsidR="00FC532D" w:rsidRDefault="00FC532D" w:rsidP="0091195B">
            <w:pPr>
              <w:rPr>
                <w:sz w:val="16"/>
                <w:szCs w:val="16"/>
                <w:lang w:val="en-AU"/>
              </w:rPr>
            </w:pPr>
          </w:p>
          <w:p w:rsidR="006C10ED" w:rsidRPr="006C10ED" w:rsidRDefault="006C10ED" w:rsidP="0091195B">
            <w:pPr>
              <w:rPr>
                <w:sz w:val="16"/>
                <w:szCs w:val="16"/>
                <w:lang w:val="en-AU"/>
              </w:rPr>
            </w:pPr>
          </w:p>
        </w:tc>
      </w:tr>
    </w:tbl>
    <w:p w:rsidR="00892CC2" w:rsidRPr="007E3DC9" w:rsidRDefault="00892CC2" w:rsidP="007E3DC9">
      <w:pPr>
        <w:pStyle w:val="NoSpacing"/>
        <w:rPr>
          <w:sz w:val="20"/>
          <w:szCs w:val="20"/>
        </w:rPr>
      </w:pPr>
    </w:p>
    <w:sectPr w:rsidR="00892CC2" w:rsidRPr="007E3DC9" w:rsidSect="007E3DC9">
      <w:headerReference w:type="default" r:id="rId7"/>
      <w:footerReference w:type="default" r:id="rId8"/>
      <w:pgSz w:w="11906" w:h="16838"/>
      <w:pgMar w:top="1701" w:right="1418" w:bottom="1021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3E" w:rsidRDefault="0040543E" w:rsidP="00691B88">
      <w:r>
        <w:separator/>
      </w:r>
    </w:p>
  </w:endnote>
  <w:endnote w:type="continuationSeparator" w:id="0">
    <w:p w:rsidR="0040543E" w:rsidRDefault="0040543E" w:rsidP="0069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403031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754C" w:rsidRPr="005C754C" w:rsidRDefault="005C754C" w:rsidP="005C754C">
            <w:pPr>
              <w:pStyle w:val="Footer"/>
              <w:jc w:val="right"/>
              <w:rPr>
                <w:sz w:val="20"/>
                <w:szCs w:val="20"/>
              </w:rPr>
            </w:pPr>
            <w:r w:rsidRPr="005C754C">
              <w:rPr>
                <w:sz w:val="20"/>
                <w:szCs w:val="20"/>
              </w:rPr>
              <w:t xml:space="preserve">Page </w:t>
            </w:r>
            <w:r w:rsidRPr="005C754C">
              <w:rPr>
                <w:b/>
                <w:bCs/>
                <w:sz w:val="20"/>
                <w:szCs w:val="20"/>
              </w:rPr>
              <w:fldChar w:fldCharType="begin"/>
            </w:r>
            <w:r w:rsidRPr="005C754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C754C">
              <w:rPr>
                <w:b/>
                <w:bCs/>
                <w:sz w:val="20"/>
                <w:szCs w:val="20"/>
              </w:rPr>
              <w:fldChar w:fldCharType="separate"/>
            </w:r>
            <w:r w:rsidR="00FC532D">
              <w:rPr>
                <w:b/>
                <w:bCs/>
                <w:noProof/>
                <w:sz w:val="20"/>
                <w:szCs w:val="20"/>
              </w:rPr>
              <w:t>2</w:t>
            </w:r>
            <w:r w:rsidRPr="005C754C">
              <w:rPr>
                <w:b/>
                <w:bCs/>
                <w:sz w:val="20"/>
                <w:szCs w:val="20"/>
              </w:rPr>
              <w:fldChar w:fldCharType="end"/>
            </w:r>
            <w:r w:rsidRPr="005C754C">
              <w:rPr>
                <w:sz w:val="20"/>
                <w:szCs w:val="20"/>
              </w:rPr>
              <w:t xml:space="preserve"> of </w:t>
            </w:r>
            <w:r w:rsidRPr="005C754C">
              <w:rPr>
                <w:b/>
                <w:bCs/>
                <w:sz w:val="20"/>
                <w:szCs w:val="20"/>
              </w:rPr>
              <w:fldChar w:fldCharType="begin"/>
            </w:r>
            <w:r w:rsidRPr="005C754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C754C">
              <w:rPr>
                <w:b/>
                <w:bCs/>
                <w:sz w:val="20"/>
                <w:szCs w:val="20"/>
              </w:rPr>
              <w:fldChar w:fldCharType="separate"/>
            </w:r>
            <w:r w:rsidR="00FC532D">
              <w:rPr>
                <w:b/>
                <w:bCs/>
                <w:noProof/>
                <w:sz w:val="20"/>
                <w:szCs w:val="20"/>
              </w:rPr>
              <w:t>2</w:t>
            </w:r>
            <w:r w:rsidRPr="005C754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3E" w:rsidRDefault="0040543E" w:rsidP="00691B88">
      <w:r>
        <w:separator/>
      </w:r>
    </w:p>
  </w:footnote>
  <w:footnote w:type="continuationSeparator" w:id="0">
    <w:p w:rsidR="0040543E" w:rsidRDefault="0040543E" w:rsidP="0069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88" w:rsidRPr="007E3DC9" w:rsidRDefault="007E3DC9" w:rsidP="005C754C">
    <w:pPr>
      <w:pStyle w:val="Header"/>
      <w:tabs>
        <w:tab w:val="clear" w:pos="4513"/>
        <w:tab w:val="clear" w:pos="9026"/>
      </w:tabs>
      <w:rPr>
        <w:sz w:val="20"/>
        <w:szCs w:val="20"/>
      </w:rPr>
    </w:pPr>
    <w:r>
      <w:rPr>
        <w:noProof/>
        <w:lang w:val="en-MY" w:eastAsia="en-MY"/>
      </w:rPr>
      <w:drawing>
        <wp:inline distT="0" distB="0" distL="0" distR="0">
          <wp:extent cx="5997600" cy="756000"/>
          <wp:effectExtent l="0" t="0" r="317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estionnaire_doc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F4F"/>
    <w:multiLevelType w:val="hybridMultilevel"/>
    <w:tmpl w:val="512697AA"/>
    <w:lvl w:ilvl="0" w:tplc="BFD4A6B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3454F4"/>
    <w:multiLevelType w:val="hybridMultilevel"/>
    <w:tmpl w:val="3432D9CE"/>
    <w:lvl w:ilvl="0" w:tplc="C680D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28"/>
    <w:rsid w:val="00081C87"/>
    <w:rsid w:val="001B0136"/>
    <w:rsid w:val="001B1C00"/>
    <w:rsid w:val="002B5528"/>
    <w:rsid w:val="002C4477"/>
    <w:rsid w:val="0040543E"/>
    <w:rsid w:val="005C754C"/>
    <w:rsid w:val="00691B88"/>
    <w:rsid w:val="006C10ED"/>
    <w:rsid w:val="007E3DC9"/>
    <w:rsid w:val="00892CC2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4C9BA-D6FC-4C7F-8FD5-8849E5C0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2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5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5528"/>
    <w:pPr>
      <w:ind w:left="720"/>
      <w:contextualSpacing/>
    </w:pPr>
  </w:style>
  <w:style w:type="table" w:styleId="TableGrid">
    <w:name w:val="Table Grid"/>
    <w:basedOn w:val="TableNormal"/>
    <w:uiPriority w:val="59"/>
    <w:rsid w:val="002B552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B88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91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B88"/>
    <w:rPr>
      <w:rFonts w:eastAsiaTheme="minorEastAsia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88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Winnie</cp:lastModifiedBy>
  <cp:revision>2</cp:revision>
  <cp:lastPrinted>2014-05-16T10:37:00Z</cp:lastPrinted>
  <dcterms:created xsi:type="dcterms:W3CDTF">2020-01-31T07:16:00Z</dcterms:created>
  <dcterms:modified xsi:type="dcterms:W3CDTF">2020-01-31T07:16:00Z</dcterms:modified>
</cp:coreProperties>
</file>